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64BC" w14:textId="7A92AD58" w:rsidR="00F82D48" w:rsidRPr="00FE7F6C" w:rsidRDefault="00FE7F6C">
      <w:pPr>
        <w:rPr>
          <w:rFonts w:ascii="Times New Roman" w:hAnsi="Times New Roman" w:cs="Times New Roman"/>
          <w:sz w:val="28"/>
          <w:szCs w:val="28"/>
        </w:rPr>
      </w:pPr>
      <w:r w:rsidRPr="00FE7F6C">
        <w:rPr>
          <w:sz w:val="28"/>
          <w:szCs w:val="28"/>
        </w:rPr>
        <w:t>In order to better understand the acid-base reaction, I hope to let everyone understand the acid-base reaction process by storytelling. One day, Boyle’s gardener sent a basket of beautiful violets to his study. After admiring the bright color and fragrance of the violets, he picked a bunch and walked to the laboratory. As he walked, he thought about it. Now the laboratory may be distilling alum (sulfate of heavy metal) to produce alum oil (concentrated sulfuric acid). How is it going? When I walked to the laboratory and opened the door, he saw plumes of smoke continuously flowing from the still to the glass receiver. As usual, he had to check the work of the experimenters every day, and at this time he conveniently put the violet on the table, and then poured sulfuric acid. Suddenly, irritating sulfuric acid vapor emerged from the mouth of the bottle, and soon spread around the table. After the distillation, he picked up the violets and prepared to go back to his study. Then he noticed that the violets were also smoking a little, because the acid foam had splashed on them. He thought that the acid foam should be washed away, or the violets would be corroded, so he put the flowers in a basin to soak, and sat by the window by himself. After a while, He found a miracle in the basin! The violets turned red. Boyle threw the book aside, immediately picked up the flower basket and went back to the laboratory. The experimenter was asked to prepare several cups, fill each cup with an acid and inject some water, and then he divided the violets into several small bunches and put them in various acid solutions. He observed quietly, and found that the purple blue of the flowers gradually turned into light red, and after a while they all turned red.</w:t>
      </w:r>
    </w:p>
    <w:sectPr w:rsidR="00F82D48" w:rsidRPr="00FE7F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9D"/>
    <w:rsid w:val="00367D9D"/>
    <w:rsid w:val="00F82D48"/>
    <w:rsid w:val="00FE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BF7C0-0433-40CA-BD4D-A208005B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junyi ma</dc:creator>
  <cp:keywords/>
  <dc:description/>
  <cp:lastModifiedBy>junyi ma</cp:lastModifiedBy>
  <cp:revision>2</cp:revision>
  <dcterms:created xsi:type="dcterms:W3CDTF">2022-12-05T05:10:00Z</dcterms:created>
  <dcterms:modified xsi:type="dcterms:W3CDTF">2022-12-05T05:11:00Z</dcterms:modified>
</cp:coreProperties>
</file>